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86F4" w14:textId="76AF6CB6" w:rsidR="00856765" w:rsidRDefault="0068321B" w:rsidP="006832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SCSC COVID-19 PLAN AND PROCEDURES</w:t>
      </w:r>
    </w:p>
    <w:p w14:paraId="42EA683F" w14:textId="667C064B" w:rsidR="0068321B" w:rsidRDefault="0068321B" w:rsidP="006832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EMPLOYEES</w:t>
      </w:r>
    </w:p>
    <w:p w14:paraId="3F0A45FC" w14:textId="082BAD1E" w:rsidR="0068321B" w:rsidRDefault="0068321B" w:rsidP="006832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9CFFD7" w14:textId="468A455C" w:rsidR="0068321B" w:rsidRDefault="0068321B" w:rsidP="006832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8321B">
        <w:rPr>
          <w:rFonts w:ascii="Arial" w:hAnsi="Arial" w:cs="Arial"/>
          <w:sz w:val="28"/>
          <w:szCs w:val="28"/>
        </w:rPr>
        <w:t>All employees will be required to fill ou</w:t>
      </w:r>
      <w:r>
        <w:rPr>
          <w:rFonts w:ascii="Arial" w:hAnsi="Arial" w:cs="Arial"/>
          <w:sz w:val="28"/>
          <w:szCs w:val="28"/>
        </w:rPr>
        <w:t xml:space="preserve">t a Health Assessment sheet prior to starting </w:t>
      </w:r>
      <w:r w:rsidR="0099622D">
        <w:rPr>
          <w:rFonts w:ascii="Arial" w:hAnsi="Arial" w:cs="Arial"/>
          <w:sz w:val="28"/>
          <w:szCs w:val="28"/>
        </w:rPr>
        <w:t xml:space="preserve">each </w:t>
      </w:r>
      <w:r>
        <w:rPr>
          <w:rFonts w:ascii="Arial" w:hAnsi="Arial" w:cs="Arial"/>
          <w:sz w:val="28"/>
          <w:szCs w:val="28"/>
        </w:rPr>
        <w:t>shift.  These sheets will be filed in a binder.</w:t>
      </w:r>
      <w:r w:rsidR="0099622D">
        <w:rPr>
          <w:rFonts w:ascii="Arial" w:hAnsi="Arial" w:cs="Arial"/>
          <w:sz w:val="28"/>
          <w:szCs w:val="28"/>
        </w:rPr>
        <w:t xml:space="preserve">  If an employee does not answer the questions satisfactorily to work, then the employee will be sent home immediately, and a replacement will be found.</w:t>
      </w:r>
    </w:p>
    <w:p w14:paraId="345024B5" w14:textId="754FDFDD" w:rsidR="0068321B" w:rsidRDefault="0068321B" w:rsidP="006832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 employee feels sick or starts to experience COVID-19 symptoms</w:t>
      </w:r>
      <w:r w:rsidR="0099622D">
        <w:rPr>
          <w:rFonts w:ascii="Arial" w:hAnsi="Arial" w:cs="Arial"/>
          <w:sz w:val="28"/>
          <w:szCs w:val="28"/>
        </w:rPr>
        <w:t xml:space="preserve"> while at the pool</w:t>
      </w:r>
      <w:r>
        <w:rPr>
          <w:rFonts w:ascii="Arial" w:hAnsi="Arial" w:cs="Arial"/>
          <w:sz w:val="28"/>
          <w:szCs w:val="28"/>
        </w:rPr>
        <w:t>:</w:t>
      </w:r>
    </w:p>
    <w:p w14:paraId="5BDF5BBB" w14:textId="74653866" w:rsidR="0068321B" w:rsidRDefault="0068321B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68321B">
        <w:rPr>
          <w:rFonts w:ascii="Arial" w:hAnsi="Arial" w:cs="Arial"/>
          <w:sz w:val="28"/>
          <w:szCs w:val="28"/>
        </w:rPr>
        <w:t>he/she will immediately quarantine himsel</w:t>
      </w:r>
      <w:r>
        <w:rPr>
          <w:rFonts w:ascii="Arial" w:hAnsi="Arial" w:cs="Arial"/>
          <w:sz w:val="28"/>
          <w:szCs w:val="28"/>
        </w:rPr>
        <w:t>f away from others</w:t>
      </w:r>
      <w:r w:rsidR="0033276C">
        <w:rPr>
          <w:rFonts w:ascii="Arial" w:hAnsi="Arial" w:cs="Arial"/>
          <w:sz w:val="28"/>
          <w:szCs w:val="28"/>
        </w:rPr>
        <w:t xml:space="preserve"> and outside the pool fence if it doesn’t pose a safety issue for the pool</w:t>
      </w:r>
    </w:p>
    <w:p w14:paraId="6C14D293" w14:textId="467C7F45" w:rsidR="0068321B" w:rsidRDefault="0068321B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Pool Manager immediately of situation</w:t>
      </w:r>
    </w:p>
    <w:p w14:paraId="312B5FBF" w14:textId="760F1DEE" w:rsidR="0068321B" w:rsidRDefault="0068321B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Pool Manager will call in additional lifeguard support if needed</w:t>
      </w:r>
    </w:p>
    <w:p w14:paraId="3CFC3C81" w14:textId="24432836" w:rsidR="0068321B" w:rsidRDefault="0068321B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Areas where employee had contact will be disinfected immediately</w:t>
      </w:r>
    </w:p>
    <w:p w14:paraId="263067DF" w14:textId="77777777" w:rsidR="00910788" w:rsidRDefault="0033276C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tracing will be done </w:t>
      </w:r>
      <w:proofErr w:type="gramStart"/>
      <w:r>
        <w:rPr>
          <w:rFonts w:ascii="Arial" w:hAnsi="Arial" w:cs="Arial"/>
          <w:sz w:val="28"/>
          <w:szCs w:val="28"/>
        </w:rPr>
        <w:t>by</w:t>
      </w:r>
      <w:r w:rsidR="00482D1C">
        <w:rPr>
          <w:rFonts w:ascii="Arial" w:hAnsi="Arial" w:cs="Arial"/>
          <w:sz w:val="28"/>
          <w:szCs w:val="28"/>
        </w:rPr>
        <w:t xml:space="preserve"> ,</w:t>
      </w:r>
      <w:proofErr w:type="gramEnd"/>
      <w:r w:rsidR="00482D1C">
        <w:rPr>
          <w:rFonts w:ascii="Arial" w:hAnsi="Arial" w:cs="Arial"/>
          <w:sz w:val="28"/>
          <w:szCs w:val="28"/>
        </w:rPr>
        <w:t xml:space="preserve"> Board member.  </w:t>
      </w:r>
    </w:p>
    <w:p w14:paraId="1B4D8E32" w14:textId="7C564518" w:rsidR="0033276C" w:rsidRPr="0068321B" w:rsidRDefault="0033276C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Employee will not be allowed to return to work until he/she has met the COVID-19 </w:t>
      </w:r>
      <w:r w:rsidR="00A06040">
        <w:rPr>
          <w:rFonts w:ascii="Arial" w:hAnsi="Arial" w:cs="Arial"/>
          <w:sz w:val="28"/>
          <w:szCs w:val="28"/>
        </w:rPr>
        <w:t>protocol to return to work</w:t>
      </w:r>
    </w:p>
    <w:p w14:paraId="3896DF73" w14:textId="72B217AD" w:rsidR="0068321B" w:rsidRDefault="0068321B" w:rsidP="006832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Employees will be required to test pool chemicals on an hourly basis from when the pool accepts first swimmers until closing each day.</w:t>
      </w:r>
      <w:r w:rsidR="0033276C">
        <w:rPr>
          <w:rFonts w:ascii="Arial" w:hAnsi="Arial" w:cs="Arial"/>
          <w:sz w:val="28"/>
          <w:szCs w:val="28"/>
        </w:rPr>
        <w:t xml:space="preserve">  These reading will be recorded on the Pool Chemical Readings sheet and will be filed for any future reference.</w:t>
      </w:r>
    </w:p>
    <w:p w14:paraId="61AC8CDF" w14:textId="5FF707C1" w:rsidR="0033276C" w:rsidRDefault="00A06040" w:rsidP="00482D1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Employees will be required to do disinfection of the concession area, lifeguard stand, exit sign out area, and the restrooms every two hours, while the pool is open.  </w:t>
      </w:r>
      <w:r w:rsidR="00482D1C">
        <w:rPr>
          <w:rFonts w:ascii="Arial" w:hAnsi="Arial" w:cs="Arial"/>
          <w:sz w:val="28"/>
          <w:szCs w:val="28"/>
        </w:rPr>
        <w:t xml:space="preserve">Employees will disinfect tables, chairs, </w:t>
      </w:r>
      <w:proofErr w:type="spellStart"/>
      <w:r w:rsidR="00482D1C">
        <w:rPr>
          <w:rFonts w:ascii="Arial" w:hAnsi="Arial" w:cs="Arial"/>
          <w:sz w:val="28"/>
          <w:szCs w:val="28"/>
        </w:rPr>
        <w:t>etc</w:t>
      </w:r>
      <w:proofErr w:type="spellEnd"/>
      <w:r w:rsidR="00482D1C">
        <w:rPr>
          <w:rFonts w:ascii="Arial" w:hAnsi="Arial" w:cs="Arial"/>
          <w:sz w:val="28"/>
          <w:szCs w:val="28"/>
        </w:rPr>
        <w:t xml:space="preserve">, at the end of the day as part of the closing procedures, and during the day periodically, if can.  </w:t>
      </w:r>
      <w:r w:rsidRPr="00482D1C">
        <w:rPr>
          <w:rFonts w:ascii="Arial" w:hAnsi="Arial" w:cs="Arial"/>
          <w:sz w:val="28"/>
          <w:szCs w:val="28"/>
        </w:rPr>
        <w:t xml:space="preserve">The cleanings will be documented on </w:t>
      </w:r>
      <w:r w:rsidR="00482D1C" w:rsidRPr="00482D1C">
        <w:rPr>
          <w:rFonts w:ascii="Arial" w:hAnsi="Arial" w:cs="Arial"/>
          <w:sz w:val="28"/>
          <w:szCs w:val="28"/>
        </w:rPr>
        <w:t>the Cleaning Detail sheet and filed daily.</w:t>
      </w:r>
      <w:r w:rsidR="00162F98">
        <w:rPr>
          <w:rFonts w:ascii="Arial" w:hAnsi="Arial" w:cs="Arial"/>
          <w:sz w:val="28"/>
          <w:szCs w:val="28"/>
        </w:rPr>
        <w:t xml:space="preserve">  </w:t>
      </w:r>
    </w:p>
    <w:p w14:paraId="1212287B" w14:textId="5168A2EF" w:rsidR="00482D1C" w:rsidRDefault="00482D1C" w:rsidP="00482D1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Employees will follow the same rules and regulations for COVID-19 that the members/guests follow.  Please refer to the </w:t>
      </w:r>
      <w:r>
        <w:rPr>
          <w:rFonts w:ascii="Arial" w:hAnsi="Arial" w:cs="Arial"/>
          <w:sz w:val="28"/>
          <w:szCs w:val="28"/>
        </w:rPr>
        <w:lastRenderedPageBreak/>
        <w:t>SCSC COVID-19 Rules &amp; Regulations for further information.  In addition, employees will not be required to wear a mask while on the guard stand.</w:t>
      </w:r>
    </w:p>
    <w:p w14:paraId="08B9797A" w14:textId="15D33E5F" w:rsidR="00482D1C" w:rsidRDefault="00482D1C" w:rsidP="00482D1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employee can confront a member/guest who is not following the COVID-19 Rules &amp; Regulations and ask them to comply.  If the member/guest refuses, the employee is to immediately notify their </w:t>
      </w:r>
      <w:r w:rsidR="0099622D">
        <w:rPr>
          <w:rFonts w:ascii="Arial" w:hAnsi="Arial" w:cs="Arial"/>
          <w:sz w:val="28"/>
          <w:szCs w:val="28"/>
        </w:rPr>
        <w:t>superior to immediately follow up on issue.</w:t>
      </w:r>
    </w:p>
    <w:p w14:paraId="640C6CEB" w14:textId="13C61439" w:rsidR="0099622D" w:rsidRPr="00482D1C" w:rsidRDefault="0099622D" w:rsidP="00482D1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employee with a COVID-19 concern should contact Tracy </w:t>
      </w:r>
      <w:proofErr w:type="spellStart"/>
      <w:r>
        <w:rPr>
          <w:rFonts w:ascii="Arial" w:hAnsi="Arial" w:cs="Arial"/>
          <w:sz w:val="28"/>
          <w:szCs w:val="28"/>
        </w:rPr>
        <w:t>Torbert</w:t>
      </w:r>
      <w:proofErr w:type="spellEnd"/>
      <w:r>
        <w:rPr>
          <w:rFonts w:ascii="Arial" w:hAnsi="Arial" w:cs="Arial"/>
          <w:sz w:val="28"/>
          <w:szCs w:val="28"/>
        </w:rPr>
        <w:t xml:space="preserve"> at 302-448-0729 to resolve it.</w:t>
      </w:r>
    </w:p>
    <w:p w14:paraId="06F26C8A" w14:textId="77777777" w:rsidR="00482D1C" w:rsidRDefault="00482D1C" w:rsidP="00482D1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sectPr w:rsidR="0048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46CC"/>
    <w:multiLevelType w:val="hybridMultilevel"/>
    <w:tmpl w:val="68B0B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596"/>
    <w:multiLevelType w:val="hybridMultilevel"/>
    <w:tmpl w:val="3A74D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1B"/>
    <w:rsid w:val="00162F98"/>
    <w:rsid w:val="0033276C"/>
    <w:rsid w:val="00482D1C"/>
    <w:rsid w:val="0068321B"/>
    <w:rsid w:val="00856765"/>
    <w:rsid w:val="00910788"/>
    <w:rsid w:val="0099622D"/>
    <w:rsid w:val="00A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D839"/>
  <w15:chartTrackingRefBased/>
  <w15:docId w15:val="{1BE4CA8E-58E4-4D01-9597-007C934C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kintz</dc:creator>
  <cp:keywords/>
  <dc:description/>
  <cp:lastModifiedBy>sheila kintz</cp:lastModifiedBy>
  <cp:revision>4</cp:revision>
  <dcterms:created xsi:type="dcterms:W3CDTF">2021-05-27T02:06:00Z</dcterms:created>
  <dcterms:modified xsi:type="dcterms:W3CDTF">2021-05-27T10:35:00Z</dcterms:modified>
</cp:coreProperties>
</file>